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4253"/>
        <w:gridCol w:w="3402"/>
      </w:tblGrid>
      <w:tr w:rsidR="00762869" w:rsidRPr="005E53D8" w14:paraId="2FBBDA0F" w14:textId="77777777" w:rsidTr="00762869">
        <w:tc>
          <w:tcPr>
            <w:tcW w:w="23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4EDD8214" w14:textId="77777777" w:rsidR="00762869" w:rsidRDefault="00762869">
            <w:pPr>
              <w:spacing w:line="306" w:lineRule="atLeast"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22"/>
                <w:lang w:bidi="ar-SA"/>
              </w:rPr>
              <w:drawing>
                <wp:inline distT="0" distB="0" distL="0" distR="0" wp14:anchorId="1918437B" wp14:editId="52E18D77">
                  <wp:extent cx="1304925" cy="952500"/>
                  <wp:effectExtent l="0" t="0" r="0" b="0"/>
                  <wp:docPr id="100001" name="Obraz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22D4217E" w14:textId="58F1757F" w:rsidR="00762869" w:rsidRPr="00841A44" w:rsidRDefault="00762869">
            <w:pPr>
              <w:spacing w:line="343" w:lineRule="exact"/>
            </w:pPr>
            <w:r w:rsidRPr="00841A44">
              <w:t>REGIONALNA IZBA OBRACHUNKOWA W ŁODZI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bottom"/>
          </w:tcPr>
          <w:p w14:paraId="3F15ABA6" w14:textId="3ECB0157" w:rsidR="00762869" w:rsidRPr="005E53D8" w:rsidRDefault="00E90153">
            <w:pPr>
              <w:spacing w:line="314" w:lineRule="exact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ul.</w:t>
            </w:r>
            <w:r w:rsidR="00234DB2" w:rsidRPr="005E53D8">
              <w:rPr>
                <w:bCs/>
                <w:sz w:val="20"/>
              </w:rPr>
              <w:t> Ogrodowa 28d, 91-065 Łódź</w:t>
            </w:r>
          </w:p>
        </w:tc>
      </w:tr>
      <w:tr w:rsidR="00762869" w:rsidRPr="00F05D5B" w14:paraId="749BC975" w14:textId="77777777" w:rsidTr="00234DB2">
        <w:trPr>
          <w:trHeight w:val="977"/>
        </w:trPr>
        <w:tc>
          <w:tcPr>
            <w:tcW w:w="23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  <w:vAlign w:val="center"/>
          </w:tcPr>
          <w:p w14:paraId="54A94B96" w14:textId="77777777" w:rsidR="00762869" w:rsidRDefault="00762869">
            <w:pPr>
              <w:spacing w:line="314" w:lineRule="exact"/>
              <w:jc w:val="right"/>
              <w:rPr>
                <w:color w:val="000000"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30" w:type="dxa"/>
              <w:right w:w="75" w:type="dxa"/>
            </w:tcMar>
          </w:tcPr>
          <w:p w14:paraId="0312023B" w14:textId="7C823197" w:rsidR="00D353FC" w:rsidRPr="00D353FC" w:rsidRDefault="00D353FC" w:rsidP="00D353FC">
            <w:pPr>
              <w:spacing w:before="60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D353FC">
              <w:rPr>
                <w:sz w:val="18"/>
                <w:szCs w:val="18"/>
                <w:lang w:val="en-GB"/>
              </w:rPr>
              <w:t>email:</w:t>
            </w:r>
            <w:r w:rsidRPr="00D353F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841A44">
              <w:rPr>
                <w:bCs/>
                <w:sz w:val="18"/>
                <w:szCs w:val="18"/>
                <w:lang w:val="en-GB"/>
              </w:rPr>
              <w:t xml:space="preserve">lodz@rio.gov.pl   </w:t>
            </w:r>
            <w:proofErr w:type="spellStart"/>
            <w:r w:rsidRPr="00841A44">
              <w:rPr>
                <w:sz w:val="18"/>
                <w:szCs w:val="18"/>
                <w:lang w:val="en-GB"/>
              </w:rPr>
              <w:t>ePUAP</w:t>
            </w:r>
            <w:proofErr w:type="spellEnd"/>
            <w:r w:rsidRPr="00841A44">
              <w:rPr>
                <w:sz w:val="18"/>
                <w:szCs w:val="18"/>
                <w:lang w:val="en-GB"/>
              </w:rPr>
              <w:t>:</w:t>
            </w:r>
            <w:r w:rsidRPr="00841A44">
              <w:rPr>
                <w:bCs/>
                <w:sz w:val="18"/>
                <w:szCs w:val="18"/>
                <w:lang w:val="en-GB"/>
              </w:rPr>
              <w:t xml:space="preserve"> /RIOLODZ/</w:t>
            </w:r>
            <w:proofErr w:type="spellStart"/>
            <w:r w:rsidRPr="00841A44">
              <w:rPr>
                <w:bCs/>
                <w:sz w:val="18"/>
                <w:szCs w:val="18"/>
                <w:lang w:val="en-GB"/>
              </w:rPr>
              <w:t>SkrytkaESP</w:t>
            </w:r>
            <w:proofErr w:type="spellEnd"/>
            <w:r w:rsidRPr="00D353F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318FF503" w14:textId="184A8A08" w:rsidR="00234DB2" w:rsidRPr="00D353FC" w:rsidRDefault="00234DB2" w:rsidP="00D353F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D353FC">
              <w:rPr>
                <w:sz w:val="18"/>
                <w:szCs w:val="18"/>
                <w:lang w:val="en-GB"/>
              </w:rPr>
              <w:t xml:space="preserve">tel. (42) </w:t>
            </w:r>
            <w:r w:rsidR="00B816BD" w:rsidRPr="00B816BD">
              <w:rPr>
                <w:sz w:val="18"/>
                <w:szCs w:val="18"/>
                <w:lang w:val="en-GB"/>
              </w:rPr>
              <w:t>306 70 60</w:t>
            </w:r>
            <w:r w:rsidR="00B816BD">
              <w:rPr>
                <w:sz w:val="18"/>
                <w:szCs w:val="18"/>
                <w:lang w:val="en-GB"/>
              </w:rPr>
              <w:t xml:space="preserve">, </w:t>
            </w:r>
            <w:r w:rsidRPr="00D353FC">
              <w:rPr>
                <w:sz w:val="18"/>
                <w:szCs w:val="18"/>
                <w:lang w:val="en-GB"/>
              </w:rPr>
              <w:t xml:space="preserve">636 68 96,  636 69 11,  fax (42) 636 74 24 </w:t>
            </w:r>
          </w:p>
          <w:p w14:paraId="22A5F38A" w14:textId="624BE97A" w:rsidR="00762869" w:rsidRPr="00D353FC" w:rsidRDefault="00762869" w:rsidP="00234DB2">
            <w:pPr>
              <w:spacing w:line="276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</w:tbl>
    <w:p w14:paraId="5DAAF361" w14:textId="7A786101" w:rsidR="00FE46AD" w:rsidRPr="00E90153" w:rsidRDefault="00DB4870" w:rsidP="00FE46AD">
      <w:pPr>
        <w:spacing w:before="120"/>
        <w:ind w:left="4956" w:firstLine="709"/>
        <w:jc w:val="right"/>
      </w:pPr>
      <w:r w:rsidRPr="00E90153">
        <w:t xml:space="preserve">Łódź, dnia </w:t>
      </w:r>
      <w:r w:rsidR="00484A5A">
        <w:t>3 sierpnia</w:t>
      </w:r>
      <w:r w:rsidR="00FE46AD" w:rsidRPr="00E90153">
        <w:t xml:space="preserve"> 2022 roku</w:t>
      </w:r>
    </w:p>
    <w:p w14:paraId="0247B938" w14:textId="2F91EA6D" w:rsidR="00FE46AD" w:rsidRPr="00E90153" w:rsidRDefault="00DB4870" w:rsidP="00FE46AD">
      <w:pPr>
        <w:jc w:val="both"/>
      </w:pPr>
      <w:r w:rsidRPr="00E90153">
        <w:t xml:space="preserve">WA 4120 - </w:t>
      </w:r>
      <w:r w:rsidR="002D1174">
        <w:t>6</w:t>
      </w:r>
      <w:r w:rsidR="00FE46AD" w:rsidRPr="00E90153">
        <w:t>/2022-3</w:t>
      </w:r>
    </w:p>
    <w:p w14:paraId="49A2894C" w14:textId="77777777" w:rsidR="005B1E8A" w:rsidRPr="002D1174" w:rsidRDefault="005B1E8A" w:rsidP="00FE46AD">
      <w:pPr>
        <w:ind w:left="4248"/>
        <w:jc w:val="both"/>
        <w:rPr>
          <w:i/>
          <w:iCs/>
        </w:rPr>
      </w:pPr>
    </w:p>
    <w:p w14:paraId="149938D1" w14:textId="77777777" w:rsidR="00FE46AD" w:rsidRPr="00B9502E" w:rsidRDefault="00FE46AD" w:rsidP="00B9502E">
      <w:pPr>
        <w:ind w:left="5400" w:firstLine="720"/>
        <w:jc w:val="both"/>
        <w:rPr>
          <w:i/>
          <w:iCs/>
          <w:u w:val="single"/>
        </w:rPr>
      </w:pPr>
      <w:r w:rsidRPr="00B9502E">
        <w:rPr>
          <w:i/>
          <w:iCs/>
          <w:u w:val="single"/>
        </w:rPr>
        <w:t>Pan/Pani</w:t>
      </w:r>
    </w:p>
    <w:p w14:paraId="5BF10C84" w14:textId="77777777" w:rsidR="002D1174" w:rsidRDefault="002D1174" w:rsidP="002D1174">
      <w:pPr>
        <w:ind w:left="12717"/>
        <w:jc w:val="both"/>
      </w:pPr>
    </w:p>
    <w:p w14:paraId="4DB73F99" w14:textId="3AD36C5D" w:rsidR="002D1174" w:rsidRDefault="00FE46AD" w:rsidP="00B9502E">
      <w:pPr>
        <w:pStyle w:val="Akapitzlist"/>
        <w:numPr>
          <w:ilvl w:val="8"/>
          <w:numId w:val="8"/>
        </w:numPr>
        <w:jc w:val="both"/>
      </w:pPr>
      <w:r w:rsidRPr="00E90153">
        <w:t>Wójt</w:t>
      </w:r>
      <w:r w:rsidR="002D1174">
        <w:t xml:space="preserve"> Gminy, </w:t>
      </w:r>
    </w:p>
    <w:p w14:paraId="72312B53" w14:textId="17890782" w:rsidR="002D1174" w:rsidRDefault="00FE46AD" w:rsidP="00B9502E">
      <w:pPr>
        <w:pStyle w:val="Akapitzlist"/>
        <w:numPr>
          <w:ilvl w:val="8"/>
          <w:numId w:val="8"/>
        </w:numPr>
        <w:jc w:val="both"/>
      </w:pPr>
      <w:r w:rsidRPr="00E90153">
        <w:t>Burmistrz</w:t>
      </w:r>
      <w:r w:rsidR="002D1174">
        <w:t xml:space="preserve"> Miasta-Gminy</w:t>
      </w:r>
      <w:r w:rsidR="00002492">
        <w:t>,</w:t>
      </w:r>
    </w:p>
    <w:p w14:paraId="3D209DDC" w14:textId="7EF1C4A3" w:rsidR="00FE46AD" w:rsidRDefault="00FE46AD" w:rsidP="00B9502E">
      <w:pPr>
        <w:pStyle w:val="Akapitzlist"/>
        <w:numPr>
          <w:ilvl w:val="8"/>
          <w:numId w:val="8"/>
        </w:numPr>
        <w:jc w:val="both"/>
      </w:pPr>
      <w:r w:rsidRPr="00E90153">
        <w:t>Prezydent Miasta</w:t>
      </w:r>
      <w:r w:rsidR="00002492">
        <w:t>,</w:t>
      </w:r>
    </w:p>
    <w:p w14:paraId="2F05ECD3" w14:textId="1C11AD2F" w:rsidR="00002492" w:rsidRDefault="00002492" w:rsidP="00B9502E">
      <w:pPr>
        <w:pStyle w:val="Akapitzlist"/>
        <w:numPr>
          <w:ilvl w:val="8"/>
          <w:numId w:val="8"/>
        </w:numPr>
        <w:jc w:val="both"/>
      </w:pPr>
      <w:r>
        <w:t>Starosta Powiatu,</w:t>
      </w:r>
    </w:p>
    <w:p w14:paraId="6F24B3F9" w14:textId="6D2DA33D" w:rsidR="002D1174" w:rsidRDefault="002D1174" w:rsidP="00B9502E">
      <w:pPr>
        <w:pStyle w:val="Akapitzlist"/>
        <w:numPr>
          <w:ilvl w:val="8"/>
          <w:numId w:val="8"/>
        </w:numPr>
        <w:jc w:val="both"/>
      </w:pPr>
      <w:r>
        <w:t>Marszałek Województwa</w:t>
      </w:r>
      <w:r w:rsidR="00002492">
        <w:t>,</w:t>
      </w:r>
    </w:p>
    <w:p w14:paraId="72AF2780" w14:textId="3D9F2AAD" w:rsidR="002D1174" w:rsidRPr="00E90153" w:rsidRDefault="002D1174" w:rsidP="00B9502E">
      <w:pPr>
        <w:pStyle w:val="Akapitzlist"/>
        <w:numPr>
          <w:ilvl w:val="8"/>
          <w:numId w:val="8"/>
        </w:numPr>
        <w:jc w:val="both"/>
      </w:pPr>
      <w:r>
        <w:t>Przewodniczący Zarządu</w:t>
      </w:r>
      <w:r w:rsidR="00002492">
        <w:t>,</w:t>
      </w:r>
      <w:r>
        <w:t xml:space="preserve"> Związku Międzygminnego</w:t>
      </w:r>
      <w:r w:rsidR="00002492">
        <w:t>.</w:t>
      </w:r>
    </w:p>
    <w:p w14:paraId="7E4AB1A5" w14:textId="77777777" w:rsidR="00FE46AD" w:rsidRPr="005B1E8A" w:rsidRDefault="00FE46AD" w:rsidP="005B1E8A">
      <w:pPr>
        <w:ind w:left="6237" w:firstLine="708"/>
        <w:jc w:val="both"/>
        <w:rPr>
          <w:rFonts w:ascii="Arial" w:hAnsi="Arial" w:cs="Arial"/>
          <w:iCs/>
          <w:sz w:val="22"/>
          <w:szCs w:val="22"/>
          <w:lang w:bidi="ar-SA"/>
        </w:rPr>
      </w:pPr>
    </w:p>
    <w:p w14:paraId="16B78F6C" w14:textId="2BE29409" w:rsidR="00D11E22" w:rsidRDefault="002D1174" w:rsidP="00FE46AD">
      <w:pPr>
        <w:jc w:val="both"/>
        <w:rPr>
          <w:rFonts w:ascii="Arial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</w:p>
    <w:p w14:paraId="489CC788" w14:textId="031D2B1E" w:rsidR="00D11E22" w:rsidRDefault="002D1174" w:rsidP="00FE46AD">
      <w:pPr>
        <w:jc w:val="both"/>
        <w:rPr>
          <w:rFonts w:ascii="Arial" w:hAnsi="Arial" w:cs="Arial"/>
          <w:iCs/>
          <w:sz w:val="22"/>
          <w:szCs w:val="22"/>
          <w:lang w:bidi="ar-SA"/>
        </w:rPr>
      </w:pP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  <w:r>
        <w:rPr>
          <w:rFonts w:ascii="Arial" w:hAnsi="Arial" w:cs="Arial"/>
          <w:iCs/>
          <w:sz w:val="22"/>
          <w:szCs w:val="22"/>
          <w:lang w:bidi="ar-SA"/>
        </w:rPr>
        <w:tab/>
      </w:r>
    </w:p>
    <w:p w14:paraId="05CC7AF7" w14:textId="110BD93F" w:rsidR="00DB4870" w:rsidRDefault="00DB4870" w:rsidP="00DB4870">
      <w:r>
        <w:t>Szanowni Państwo</w:t>
      </w:r>
      <w:r w:rsidR="00E90153">
        <w:t>,</w:t>
      </w:r>
    </w:p>
    <w:p w14:paraId="0E99F3F9" w14:textId="433156C6" w:rsidR="002D1174" w:rsidRDefault="002D1174" w:rsidP="00DB4870"/>
    <w:p w14:paraId="6E6BB342" w14:textId="7136D527" w:rsidR="00672F34" w:rsidRDefault="00A0735F" w:rsidP="00A0735F">
      <w:pPr>
        <w:ind w:firstLine="720"/>
        <w:jc w:val="both"/>
      </w:pPr>
      <w:r>
        <w:t>m</w:t>
      </w:r>
      <w:r w:rsidR="002D1174">
        <w:t xml:space="preserve">ając na uwadze treść art. 13 </w:t>
      </w:r>
      <w:r w:rsidR="00080AD7">
        <w:t>pkt 1 ustawy z dnia 7 października 1992 r. o regionalnych izbach obrachunkowych, zgodnie z którym do zadań izby należy wydawanie, na wniosek organu wykonawczego jednostki samorządu terytorialnego, opinii o możliwości spłaty kredytu, pożyczki oraz innych zobowiązań zaliczanych do tytułu dłużnego, o którym mowa w art. 72 ust. 1 pkt 2 ustawy z dnia 27 sierpnia 2009 r. o finansach publicznych, a także wykupu papierów wartościowych – w</w:t>
      </w:r>
      <w:r>
        <w:t> </w:t>
      </w:r>
      <w:r w:rsidR="00F46984">
        <w:t xml:space="preserve">załączeniu przekazujemy Państwu </w:t>
      </w:r>
      <w:r w:rsidR="00942320">
        <w:t xml:space="preserve">materiał niezbędny do wydania </w:t>
      </w:r>
      <w:r w:rsidR="00F46984">
        <w:t>przez RIO w Łodzi opinii</w:t>
      </w:r>
      <w:r w:rsidR="00002492">
        <w:t>.</w:t>
      </w:r>
      <w:r w:rsidR="00942320">
        <w:t xml:space="preserve"> </w:t>
      </w:r>
    </w:p>
    <w:p w14:paraId="687B7C65" w14:textId="646025D3" w:rsidR="00F46984" w:rsidRDefault="00F46984" w:rsidP="00080AD7"/>
    <w:p w14:paraId="5EB8DFA2" w14:textId="77777777" w:rsidR="00F46984" w:rsidRDefault="00F46984" w:rsidP="009C1843">
      <w:pPr>
        <w:jc w:val="both"/>
      </w:pPr>
      <w:r>
        <w:t>Materiał obejmuje:</w:t>
      </w:r>
    </w:p>
    <w:p w14:paraId="38BC8E46" w14:textId="0A4C04CB" w:rsidR="005D6746" w:rsidRDefault="00002492" w:rsidP="009C1843">
      <w:pPr>
        <w:pStyle w:val="Akapitzlist"/>
        <w:numPr>
          <w:ilvl w:val="0"/>
          <w:numId w:val="5"/>
        </w:numPr>
        <w:jc w:val="both"/>
      </w:pPr>
      <w:r>
        <w:rPr>
          <w:b/>
          <w:bCs/>
        </w:rPr>
        <w:t xml:space="preserve">Wzór </w:t>
      </w:r>
      <w:r w:rsidR="00F46984" w:rsidRPr="00A0735F">
        <w:rPr>
          <w:b/>
          <w:bCs/>
        </w:rPr>
        <w:t>wniosku</w:t>
      </w:r>
      <w:r w:rsidR="007B3B54" w:rsidRPr="00A0735F">
        <w:rPr>
          <w:b/>
          <w:bCs/>
        </w:rPr>
        <w:t xml:space="preserve"> </w:t>
      </w:r>
      <w:r w:rsidR="00942320" w:rsidRPr="00A0735F">
        <w:rPr>
          <w:b/>
          <w:bCs/>
        </w:rPr>
        <w:t>o wydanie opinii</w:t>
      </w:r>
      <w:r w:rsidR="00942320">
        <w:t xml:space="preserve"> w sprawie możliwości spłaty pożyczki/kredytu/wykupu papierów wartościowych</w:t>
      </w:r>
      <w:r>
        <w:t>,</w:t>
      </w:r>
      <w:r w:rsidR="00942320">
        <w:t xml:space="preserve"> </w:t>
      </w:r>
    </w:p>
    <w:p w14:paraId="59B710F4" w14:textId="17FF0787" w:rsidR="005D6746" w:rsidRDefault="005D6746" w:rsidP="009C1843">
      <w:pPr>
        <w:pStyle w:val="Akapitzlist"/>
        <w:numPr>
          <w:ilvl w:val="0"/>
          <w:numId w:val="5"/>
        </w:numPr>
        <w:jc w:val="both"/>
      </w:pPr>
      <w:r w:rsidRPr="00A0735F">
        <w:rPr>
          <w:b/>
          <w:bCs/>
        </w:rPr>
        <w:t>Załącznik nr 1 do wniosku</w:t>
      </w:r>
      <w:r>
        <w:t xml:space="preserve"> zawierający informacje na temat c</w:t>
      </w:r>
      <w:r w:rsidR="0018471B">
        <w:t xml:space="preserve">ałkowitej kwoty długu na dzień </w:t>
      </w:r>
      <w:r>
        <w:t xml:space="preserve">składania wniosku. </w:t>
      </w:r>
    </w:p>
    <w:p w14:paraId="1A9FB5C9" w14:textId="129AAC01" w:rsidR="005D6746" w:rsidRDefault="005D6746" w:rsidP="009C1843">
      <w:pPr>
        <w:ind w:left="360"/>
        <w:jc w:val="both"/>
      </w:pPr>
    </w:p>
    <w:p w14:paraId="52C5613A" w14:textId="30503AA6" w:rsidR="005D6746" w:rsidRDefault="005D6746" w:rsidP="009C1843">
      <w:pPr>
        <w:ind w:left="360"/>
        <w:jc w:val="both"/>
      </w:pPr>
      <w:r>
        <w:t xml:space="preserve">Uwaga: </w:t>
      </w:r>
    </w:p>
    <w:p w14:paraId="10E6CEB2" w14:textId="77777777" w:rsidR="005D6746" w:rsidRDefault="005D6746" w:rsidP="009C1843">
      <w:pPr>
        <w:ind w:left="360"/>
        <w:jc w:val="both"/>
      </w:pPr>
    </w:p>
    <w:p w14:paraId="338C3685" w14:textId="7C32F1EF" w:rsidR="005D6746" w:rsidRDefault="005D6746" w:rsidP="009C1843">
      <w:pPr>
        <w:pStyle w:val="Akapitzlist"/>
        <w:numPr>
          <w:ilvl w:val="0"/>
          <w:numId w:val="5"/>
        </w:numPr>
        <w:jc w:val="both"/>
      </w:pPr>
      <w:r>
        <w:t>przekazujemy Państwu materiał w wersji edytowalnej,</w:t>
      </w:r>
    </w:p>
    <w:p w14:paraId="56D43E30" w14:textId="3C9E882D" w:rsidR="005D6746" w:rsidRDefault="00002492" w:rsidP="009C1843">
      <w:pPr>
        <w:pStyle w:val="Akapitzlist"/>
        <w:numPr>
          <w:ilvl w:val="0"/>
          <w:numId w:val="5"/>
        </w:numPr>
        <w:jc w:val="both"/>
      </w:pPr>
      <w:r>
        <w:t xml:space="preserve">do wypełnienia są </w:t>
      </w:r>
      <w:r w:rsidR="005D6746">
        <w:t xml:space="preserve">pola zaznaczone kolorem </w:t>
      </w:r>
      <w:r w:rsidRPr="00002492">
        <w:rPr>
          <w:b/>
          <w:u w:val="single"/>
        </w:rPr>
        <w:t xml:space="preserve">jasno </w:t>
      </w:r>
      <w:r w:rsidR="005D6746" w:rsidRPr="00002492">
        <w:rPr>
          <w:b/>
          <w:u w:val="single"/>
        </w:rPr>
        <w:t>niebieskim</w:t>
      </w:r>
      <w:r w:rsidR="005D6746">
        <w:t>, pola zaznaczone kolorem szarym</w:t>
      </w:r>
      <w:r>
        <w:t xml:space="preserve"> i ciemno niebieskim</w:t>
      </w:r>
      <w:r w:rsidR="005D6746">
        <w:t xml:space="preserve"> zliczają się automatycznie,</w:t>
      </w:r>
    </w:p>
    <w:p w14:paraId="6C323B70" w14:textId="392AE98D" w:rsidR="005D6746" w:rsidRDefault="005D6746" w:rsidP="009C1843">
      <w:pPr>
        <w:pStyle w:val="Akapitzlist"/>
        <w:numPr>
          <w:ilvl w:val="0"/>
          <w:numId w:val="5"/>
        </w:numPr>
        <w:jc w:val="both"/>
      </w:pPr>
      <w:r>
        <w:t xml:space="preserve">prosimy zwrócić uwagę na konieczność wpisania na dole stronny zarówno wniosku, jak </w:t>
      </w:r>
      <w:r w:rsidR="00002492">
        <w:br/>
      </w:r>
      <w:r w:rsidR="009C1843">
        <w:t xml:space="preserve">i </w:t>
      </w:r>
      <w:r>
        <w:t>załącznika</w:t>
      </w:r>
      <w:r w:rsidR="00B9502E">
        <w:t xml:space="preserve"> nr 1</w:t>
      </w:r>
      <w:r>
        <w:t>: imienia i nazwiska osoby sporządzającej – najczęściej Skarbnika oraz podania nr telefonu kontaktowego, jak również imienia i nazwiska Wnioskodawcy</w:t>
      </w:r>
      <w:r w:rsidR="00A0735F">
        <w:t xml:space="preserve"> w celu identyfikacji </w:t>
      </w:r>
      <w:r>
        <w:t>organu występującego do Izby o opinię,</w:t>
      </w:r>
    </w:p>
    <w:p w14:paraId="4E5FA301" w14:textId="6A35DCB7" w:rsidR="009C1843" w:rsidRDefault="0068620B" w:rsidP="009C1843">
      <w:pPr>
        <w:pStyle w:val="Akapitzlist"/>
        <w:numPr>
          <w:ilvl w:val="0"/>
          <w:numId w:val="5"/>
        </w:numPr>
        <w:jc w:val="both"/>
      </w:pPr>
      <w:r>
        <w:t xml:space="preserve">w </w:t>
      </w:r>
      <w:r w:rsidR="005A31AE">
        <w:t>wypełnianym</w:t>
      </w:r>
      <w:r>
        <w:t xml:space="preserve"> wniosku – wpisanie imienia i nazwiska </w:t>
      </w:r>
      <w:r w:rsidR="005A31AE">
        <w:t>W</w:t>
      </w:r>
      <w:r>
        <w:t>nioskodawcy (organu)</w:t>
      </w:r>
      <w:r w:rsidR="00002492">
        <w:t xml:space="preserve"> oraz Skarbnika</w:t>
      </w:r>
      <w:r>
        <w:t xml:space="preserve"> nie jest rów</w:t>
      </w:r>
      <w:r w:rsidR="005A31AE">
        <w:t>noznaczne z podpisaniem Wniosku,</w:t>
      </w:r>
      <w:r>
        <w:t xml:space="preserve"> </w:t>
      </w:r>
    </w:p>
    <w:p w14:paraId="7F5E70D7" w14:textId="4349721E" w:rsidR="00442899" w:rsidRDefault="009C1843" w:rsidP="009C1843">
      <w:pPr>
        <w:pStyle w:val="Akapitzlist"/>
        <w:numPr>
          <w:ilvl w:val="0"/>
          <w:numId w:val="5"/>
        </w:numPr>
        <w:jc w:val="both"/>
      </w:pPr>
      <w:r>
        <w:t xml:space="preserve">całość materiału </w:t>
      </w:r>
      <w:r w:rsidR="0068620B">
        <w:t>powin</w:t>
      </w:r>
      <w:r w:rsidR="00B9502E">
        <w:t>na</w:t>
      </w:r>
      <w:r w:rsidR="0068620B">
        <w:t xml:space="preserve"> zostać przez Wnioskodawcę (właściwy organ)</w:t>
      </w:r>
      <w:r w:rsidR="00002492">
        <w:t xml:space="preserve"> oraz Skarbnika</w:t>
      </w:r>
      <w:r w:rsidR="0068620B">
        <w:t xml:space="preserve"> podpisan</w:t>
      </w:r>
      <w:r>
        <w:t>a</w:t>
      </w:r>
      <w:r w:rsidR="0068620B">
        <w:t xml:space="preserve"> elektronicznie</w:t>
      </w:r>
      <w:r w:rsidR="005A31AE">
        <w:t>,</w:t>
      </w:r>
      <w:r w:rsidR="00942320">
        <w:t xml:space="preserve"> </w:t>
      </w:r>
    </w:p>
    <w:p w14:paraId="7F26B244" w14:textId="2151A7B4" w:rsidR="00942320" w:rsidRDefault="00A0735F" w:rsidP="009C1843">
      <w:pPr>
        <w:pStyle w:val="Akapitzlist"/>
        <w:numPr>
          <w:ilvl w:val="0"/>
          <w:numId w:val="5"/>
        </w:numPr>
        <w:jc w:val="both"/>
      </w:pPr>
      <w:r>
        <w:t>p</w:t>
      </w:r>
      <w:r w:rsidR="00942320">
        <w:t xml:space="preserve">odpisany elektronicznie </w:t>
      </w:r>
      <w:r w:rsidR="009C1843">
        <w:t>W</w:t>
      </w:r>
      <w:r w:rsidR="00942320">
        <w:t>niosek</w:t>
      </w:r>
      <w:r w:rsidR="00B9502E">
        <w:t xml:space="preserve"> (wraz z załącznikiem)</w:t>
      </w:r>
      <w:r w:rsidR="00942320">
        <w:t xml:space="preserve"> powinien być</w:t>
      </w:r>
      <w:r w:rsidR="009574CE">
        <w:t xml:space="preserve"> przekazany do Izby wyłącznie przez e-</w:t>
      </w:r>
      <w:r w:rsidR="005A31AE">
        <w:t>PUAP,</w:t>
      </w:r>
      <w:r w:rsidR="00942320">
        <w:t xml:space="preserve"> </w:t>
      </w:r>
    </w:p>
    <w:p w14:paraId="2DBC0438" w14:textId="65004E47" w:rsidR="00A0735F" w:rsidRDefault="00A0735F" w:rsidP="009C1843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oprócz załącznika nr 1 do </w:t>
      </w:r>
      <w:r w:rsidR="00B9502E">
        <w:t>W</w:t>
      </w:r>
      <w:r>
        <w:t>niosku – niezbędny</w:t>
      </w:r>
      <w:r w:rsidR="004A2630">
        <w:t>m</w:t>
      </w:r>
      <w:r w:rsidR="009574CE">
        <w:t xml:space="preserve"> załącznikiem do </w:t>
      </w:r>
      <w:r w:rsidR="004A2630">
        <w:t>Wniosku o wydanie opinii jest kopia lub oryginał uchwały</w:t>
      </w:r>
      <w:r w:rsidR="002F2717">
        <w:t>/zarządzenia</w:t>
      </w:r>
      <w:r w:rsidR="004A2630">
        <w:t xml:space="preserve"> </w:t>
      </w:r>
      <w:r w:rsidR="009574CE">
        <w:t xml:space="preserve">właściwego </w:t>
      </w:r>
      <w:r w:rsidR="004A2630">
        <w:t xml:space="preserve">organu </w:t>
      </w:r>
      <w:proofErr w:type="spellStart"/>
      <w:r w:rsidR="009574CE">
        <w:t>jst</w:t>
      </w:r>
      <w:proofErr w:type="spellEnd"/>
      <w:r w:rsidR="004A2630">
        <w:t xml:space="preserve"> w sprawie zaciągnięcia pożyczki/kredytu (…), której dotyczy składany do Izby wniosek. </w:t>
      </w:r>
    </w:p>
    <w:p w14:paraId="44D43BFB" w14:textId="77777777" w:rsidR="00A00598" w:rsidRDefault="00A00598" w:rsidP="009C1843">
      <w:pPr>
        <w:pStyle w:val="Akapitzlist"/>
        <w:numPr>
          <w:ilvl w:val="0"/>
          <w:numId w:val="5"/>
        </w:numPr>
        <w:jc w:val="both"/>
      </w:pPr>
      <w:r>
        <w:t>w przypadku jednoczesnego ubiegania się o wydanie więcej niż jednej opinii należy przyjąć następujący sposób postępowania:</w:t>
      </w:r>
    </w:p>
    <w:p w14:paraId="1D7B26AC" w14:textId="2D26E0DA" w:rsidR="00A00598" w:rsidRDefault="00A00598" w:rsidP="00A00598">
      <w:pPr>
        <w:pStyle w:val="Akapitzlist"/>
        <w:numPr>
          <w:ilvl w:val="1"/>
          <w:numId w:val="5"/>
        </w:numPr>
        <w:jc w:val="both"/>
      </w:pPr>
      <w:r>
        <w:t>a) wniosek Nr 1 – dotyczy pierwszej z wnioskowanych opinii. W załączniku dotyczącym kwoty długu należy ująć potencjalną kwotę zobowiązania.</w:t>
      </w:r>
    </w:p>
    <w:p w14:paraId="65C20EF5" w14:textId="5DC3DEEC" w:rsidR="005A31AE" w:rsidRDefault="00A00598" w:rsidP="00A00598">
      <w:pPr>
        <w:pStyle w:val="Akapitzlist"/>
        <w:numPr>
          <w:ilvl w:val="1"/>
          <w:numId w:val="5"/>
        </w:numPr>
        <w:jc w:val="both"/>
      </w:pPr>
      <w:r>
        <w:t xml:space="preserve">b) wniosek Nr 2 – dotyczy drugiej z wnioskowanych opinii. W załączniku dotyczącym kwoty długu należy ująć potencjalną kwotę zobowiązania z wniosku Nr 1 i kwotę </w:t>
      </w:r>
      <w:r>
        <w:br/>
        <w:t>z wniosku Nr 2.</w:t>
      </w:r>
    </w:p>
    <w:p w14:paraId="49BBEEA5" w14:textId="0A0228F4" w:rsidR="004A2630" w:rsidRDefault="004A2630" w:rsidP="009C1843">
      <w:pPr>
        <w:jc w:val="both"/>
      </w:pPr>
    </w:p>
    <w:p w14:paraId="70BEB177" w14:textId="77777777" w:rsidR="004A2630" w:rsidRDefault="004A2630" w:rsidP="009C1843">
      <w:pPr>
        <w:jc w:val="both"/>
      </w:pPr>
      <w:r>
        <w:t xml:space="preserve">Konkludując – materiałem niezbędnym do wydania przez Izbę opinii jest materiał obejmujący: </w:t>
      </w:r>
    </w:p>
    <w:p w14:paraId="65D373F7" w14:textId="7C14ABAF" w:rsidR="004A2630" w:rsidRDefault="004A2630" w:rsidP="009C1843">
      <w:pPr>
        <w:pStyle w:val="Akapitzlist"/>
        <w:numPr>
          <w:ilvl w:val="0"/>
          <w:numId w:val="7"/>
        </w:numPr>
        <w:jc w:val="both"/>
      </w:pPr>
      <w:r>
        <w:t xml:space="preserve">Wniosek o wydatnie opinii wraz załącznikiem nr 1 (o którym mowa wyżej) oraz </w:t>
      </w:r>
    </w:p>
    <w:p w14:paraId="0FE9C347" w14:textId="6F8126A9" w:rsidR="004A2630" w:rsidRDefault="002A6EFC" w:rsidP="009C1843">
      <w:pPr>
        <w:pStyle w:val="Akapitzlist"/>
        <w:numPr>
          <w:ilvl w:val="0"/>
          <w:numId w:val="7"/>
        </w:numPr>
        <w:jc w:val="both"/>
      </w:pPr>
      <w:r>
        <w:t>U</w:t>
      </w:r>
      <w:r w:rsidR="004A2630">
        <w:t>chwała</w:t>
      </w:r>
      <w:r w:rsidR="002F2717">
        <w:t xml:space="preserve">/zarządzenie </w:t>
      </w:r>
      <w:r w:rsidR="009574CE">
        <w:t>właściwego</w:t>
      </w:r>
      <w:r w:rsidR="004A2630">
        <w:t xml:space="preserve"> organu </w:t>
      </w:r>
      <w:proofErr w:type="spellStart"/>
      <w:r w:rsidR="009574CE">
        <w:t>jst</w:t>
      </w:r>
      <w:proofErr w:type="spellEnd"/>
      <w:r w:rsidR="009574CE">
        <w:t xml:space="preserve"> </w:t>
      </w:r>
      <w:r w:rsidR="004A2630">
        <w:t>w sprawie zaciągnięcia pożyczki/kredytu (…), której dotyczy składany do Izby wniosek.</w:t>
      </w:r>
    </w:p>
    <w:p w14:paraId="065BE386" w14:textId="455A5BDD" w:rsidR="00CB070B" w:rsidRDefault="00CB070B" w:rsidP="009C1843">
      <w:pPr>
        <w:jc w:val="both"/>
      </w:pPr>
    </w:p>
    <w:p w14:paraId="3682F9F0" w14:textId="6558990A" w:rsidR="00CB070B" w:rsidRDefault="00CB070B" w:rsidP="009C1843">
      <w:pPr>
        <w:jc w:val="both"/>
      </w:pPr>
      <w:r>
        <w:t>Zwracamy uwagę, że w sytuacji, gdy do wnios</w:t>
      </w:r>
      <w:r w:rsidR="009574CE">
        <w:t xml:space="preserve">ku o wydanie opinii dołączycie </w:t>
      </w:r>
      <w:r>
        <w:t xml:space="preserve">Państwo uchwałę podpisaną elektronicznie </w:t>
      </w:r>
      <w:r w:rsidR="009C1843">
        <w:t xml:space="preserve">(oryginał uchwały) </w:t>
      </w:r>
      <w:r>
        <w:t xml:space="preserve">– stanowi ona materiał do wydania opinii. </w:t>
      </w:r>
    </w:p>
    <w:p w14:paraId="5E484F31" w14:textId="77777777" w:rsidR="009C1843" w:rsidRDefault="009C1843" w:rsidP="009C1843">
      <w:pPr>
        <w:jc w:val="both"/>
      </w:pPr>
    </w:p>
    <w:p w14:paraId="6E23B942" w14:textId="03470DA8" w:rsidR="00CB070B" w:rsidRDefault="00CB070B" w:rsidP="009C1843">
      <w:pPr>
        <w:jc w:val="both"/>
      </w:pPr>
      <w:r>
        <w:t>Ponieważ uchwała</w:t>
      </w:r>
      <w:r w:rsidR="009574CE">
        <w:t>/zarządzenie</w:t>
      </w:r>
      <w:r>
        <w:t xml:space="preserve"> podlega</w:t>
      </w:r>
      <w:r w:rsidR="009574CE">
        <w:t>ją</w:t>
      </w:r>
      <w:r>
        <w:t xml:space="preserve"> również nadzorowi ze strony Izby – </w:t>
      </w:r>
      <w:r w:rsidR="002A6EFC">
        <w:t>w wersji oryginalnej, to jest podpisan</w:t>
      </w:r>
      <w:r w:rsidR="002F2717">
        <w:t>e</w:t>
      </w:r>
      <w:r w:rsidR="009574CE">
        <w:t xml:space="preserve"> elektronicznie, </w:t>
      </w:r>
      <w:r w:rsidR="002A6EFC">
        <w:t>powinn</w:t>
      </w:r>
      <w:r w:rsidR="002F2717">
        <w:t>y</w:t>
      </w:r>
      <w:r w:rsidR="002A6EFC">
        <w:t xml:space="preserve"> być </w:t>
      </w:r>
      <w:r>
        <w:t>przekazan</w:t>
      </w:r>
      <w:r w:rsidR="002F2717">
        <w:t>e</w:t>
      </w:r>
      <w:r>
        <w:t xml:space="preserve"> </w:t>
      </w:r>
      <w:r w:rsidR="002A6EFC">
        <w:t>ponownie programem Legislator lub poprzez e</w:t>
      </w:r>
      <w:r w:rsidR="009574CE">
        <w:t>-</w:t>
      </w:r>
      <w:r w:rsidR="002A6EFC">
        <w:t>PUAP</w:t>
      </w:r>
      <w:r w:rsidR="009C1843">
        <w:t xml:space="preserve"> (załącznikiem do materiału do wydania opinii może być</w:t>
      </w:r>
      <w:r w:rsidR="00B9502E">
        <w:t xml:space="preserve"> natomiast</w:t>
      </w:r>
      <w:r w:rsidR="009574CE">
        <w:t>, co zaznaczono wyżej,</w:t>
      </w:r>
      <w:r w:rsidR="009C1843">
        <w:t xml:space="preserve"> kopia/uchwały</w:t>
      </w:r>
      <w:r w:rsidR="009574CE">
        <w:t>/zarzą</w:t>
      </w:r>
      <w:r w:rsidR="002F2717">
        <w:t>dzenia</w:t>
      </w:r>
      <w:r w:rsidR="009C1843">
        <w:t xml:space="preserve">). </w:t>
      </w:r>
      <w:r w:rsidR="002A6EFC">
        <w:t xml:space="preserve"> </w:t>
      </w:r>
    </w:p>
    <w:p w14:paraId="2FC398C3" w14:textId="7DC84009" w:rsidR="009C1843" w:rsidRDefault="009C1843" w:rsidP="009C1843">
      <w:pPr>
        <w:jc w:val="both"/>
      </w:pPr>
    </w:p>
    <w:p w14:paraId="465964D6" w14:textId="6927C45B" w:rsidR="005D6746" w:rsidRDefault="00B9502E" w:rsidP="009574CE">
      <w:pPr>
        <w:jc w:val="both"/>
      </w:pPr>
      <w:r>
        <w:t>Prosimy o dołożenie należytej staranności przy wypełnianiu wniosku i przypominamy, że podstawę wydania przez Izbę przedmiotowej opinii stanowią dane wynikające z obowiązującej uchwały budżetowej i wieloletniej prognozy finansowej. Mając na uwadze dynamiczn</w:t>
      </w:r>
      <w:r w:rsidR="008866AE">
        <w:t xml:space="preserve">ą sytuację ekonomiczną – dane wynikające z tych dokumentów winny być jak najbardziej aktualne. </w:t>
      </w:r>
    </w:p>
    <w:p w14:paraId="57E38D71" w14:textId="77777777" w:rsidR="009574CE" w:rsidRDefault="009574CE" w:rsidP="009574CE">
      <w:pPr>
        <w:jc w:val="both"/>
      </w:pPr>
    </w:p>
    <w:p w14:paraId="4FB616B9" w14:textId="5F6C43BF" w:rsidR="009574CE" w:rsidRDefault="009574CE" w:rsidP="009574CE">
      <w:pPr>
        <w:jc w:val="both"/>
      </w:pPr>
      <w:r>
        <w:t>Jednocześnie zwracamy uwagę, że przedmiotowy wniosek funkcjonuje tylko w wersji elektronicznej.</w:t>
      </w:r>
    </w:p>
    <w:p w14:paraId="64AD1785" w14:textId="77777777" w:rsidR="009574CE" w:rsidRDefault="009574CE" w:rsidP="009574CE">
      <w:pPr>
        <w:jc w:val="both"/>
      </w:pPr>
    </w:p>
    <w:p w14:paraId="576FEEF2" w14:textId="77777777" w:rsidR="009574CE" w:rsidRDefault="009574CE" w:rsidP="009574CE">
      <w:pPr>
        <w:jc w:val="both"/>
      </w:pPr>
    </w:p>
    <w:p w14:paraId="7C2E9DB7" w14:textId="77777777" w:rsidR="009574CE" w:rsidRDefault="009574CE" w:rsidP="009574CE">
      <w:pPr>
        <w:jc w:val="both"/>
      </w:pPr>
    </w:p>
    <w:p w14:paraId="23657396" w14:textId="17978D71" w:rsidR="009574CE" w:rsidRDefault="009574CE" w:rsidP="00C02726">
      <w:pPr>
        <w:ind w:left="5760" w:firstLine="619"/>
        <w:jc w:val="both"/>
      </w:pPr>
      <w:r>
        <w:t>Z poważaniem</w:t>
      </w:r>
    </w:p>
    <w:p w14:paraId="2C19F202" w14:textId="77777777" w:rsidR="009574CE" w:rsidRDefault="009574CE" w:rsidP="009574CE">
      <w:pPr>
        <w:ind w:left="6480" w:firstLine="720"/>
        <w:jc w:val="both"/>
      </w:pPr>
    </w:p>
    <w:p w14:paraId="7A65F4EA" w14:textId="1158E028" w:rsidR="009574CE" w:rsidRDefault="009574CE" w:rsidP="009574CE">
      <w:pPr>
        <w:ind w:left="5760"/>
        <w:jc w:val="both"/>
      </w:pPr>
      <w:r>
        <w:t>Ryszard Paweł Krawczyk</w:t>
      </w:r>
    </w:p>
    <w:p w14:paraId="6803C57A" w14:textId="0AC49DC9" w:rsidR="009574CE" w:rsidRDefault="009574CE" w:rsidP="005A31AE">
      <w:pPr>
        <w:ind w:left="6480" w:firstLine="183"/>
        <w:jc w:val="both"/>
      </w:pPr>
      <w:r>
        <w:t>Prezes</w:t>
      </w:r>
    </w:p>
    <w:p w14:paraId="039874C7" w14:textId="25F4D552" w:rsidR="009574CE" w:rsidRDefault="009574CE" w:rsidP="009574CE">
      <w:pPr>
        <w:ind w:left="4320" w:firstLine="720"/>
        <w:jc w:val="both"/>
      </w:pPr>
      <w:r>
        <w:t>Regionalnej Izby Obrachunkowej w Łodzi</w:t>
      </w:r>
    </w:p>
    <w:p w14:paraId="71A3A1F4" w14:textId="67A064A5" w:rsidR="009574CE" w:rsidRPr="005A31AE" w:rsidRDefault="005A31AE" w:rsidP="005A31AE">
      <w:pPr>
        <w:ind w:left="6480" w:right="707" w:hanging="951"/>
        <w:jc w:val="both"/>
        <w:rPr>
          <w:sz w:val="14"/>
          <w:szCs w:val="14"/>
        </w:rPr>
      </w:pPr>
      <w:r w:rsidRPr="005A31AE">
        <w:rPr>
          <w:sz w:val="14"/>
          <w:szCs w:val="14"/>
        </w:rPr>
        <w:t>(</w:t>
      </w:r>
      <w:r w:rsidR="009574CE" w:rsidRPr="005A31AE">
        <w:rPr>
          <w:sz w:val="14"/>
          <w:szCs w:val="14"/>
        </w:rPr>
        <w:t>Podpisane kwalifikowanym podpisem elekt</w:t>
      </w:r>
      <w:r w:rsidR="00C02726" w:rsidRPr="005A31AE">
        <w:rPr>
          <w:sz w:val="14"/>
          <w:szCs w:val="14"/>
        </w:rPr>
        <w:t>r</w:t>
      </w:r>
      <w:r w:rsidR="009574CE" w:rsidRPr="005A31AE">
        <w:rPr>
          <w:sz w:val="14"/>
          <w:szCs w:val="14"/>
        </w:rPr>
        <w:t>onicznym</w:t>
      </w:r>
      <w:r w:rsidRPr="005A31AE">
        <w:rPr>
          <w:sz w:val="14"/>
          <w:szCs w:val="14"/>
        </w:rPr>
        <w:t>)</w:t>
      </w:r>
    </w:p>
    <w:p w14:paraId="7C32DCAA" w14:textId="77777777" w:rsidR="009574CE" w:rsidRDefault="009574CE" w:rsidP="009574CE">
      <w:pPr>
        <w:ind w:left="4320" w:firstLine="720"/>
        <w:jc w:val="both"/>
      </w:pPr>
    </w:p>
    <w:sectPr w:rsidR="009574CE" w:rsidSect="0076286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0BB8" w14:textId="77777777" w:rsidR="004E5C22" w:rsidRDefault="004E5C22">
      <w:r>
        <w:separator/>
      </w:r>
    </w:p>
  </w:endnote>
  <w:endnote w:type="continuationSeparator" w:id="0">
    <w:p w14:paraId="0427CC05" w14:textId="77777777" w:rsidR="004E5C22" w:rsidRDefault="004E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F65F" w14:textId="448E9C5A" w:rsidR="00A819C7" w:rsidRPr="00762869" w:rsidRDefault="00A819C7">
    <w:pPr>
      <w:spacing w:before="105" w:after="300" w:line="314" w:lineRule="exact"/>
      <w:rPr>
        <w:color w:val="000000"/>
        <w:sz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CB76" w14:textId="10A641C5" w:rsidR="00A819C7" w:rsidRPr="00762869" w:rsidRDefault="00A819C7" w:rsidP="00762869">
    <w:pPr>
      <w:spacing w:before="105" w:after="105" w:line="314" w:lineRule="exact"/>
      <w:rPr>
        <w:color w:val="000000"/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0E40" w14:textId="77777777" w:rsidR="004E5C22" w:rsidRDefault="004E5C22">
      <w:r>
        <w:separator/>
      </w:r>
    </w:p>
  </w:footnote>
  <w:footnote w:type="continuationSeparator" w:id="0">
    <w:p w14:paraId="5AC26C0D" w14:textId="77777777" w:rsidR="004E5C22" w:rsidRDefault="004E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29DB" w14:textId="77777777" w:rsidR="00A819C7" w:rsidRDefault="00F17646">
    <w:pPr>
      <w:spacing w:before="105" w:after="105" w:line="314" w:lineRule="exact"/>
      <w:rPr>
        <w:color w:val="000000"/>
        <w:sz w:val="22"/>
      </w:rPr>
    </w:pPr>
    <w:r>
      <w:rPr>
        <w:color w:val="000000"/>
        <w:sz w:val="2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9EDB6" w14:textId="77777777" w:rsidR="00A819C7" w:rsidRDefault="00F17646">
    <w:pPr>
      <w:spacing w:before="105" w:after="105" w:line="314" w:lineRule="exact"/>
      <w:rPr>
        <w:color w:val="000000"/>
        <w:sz w:val="22"/>
      </w:rPr>
    </w:pPr>
    <w:r>
      <w:rPr>
        <w:color w:val="000000"/>
        <w:sz w:val="2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16C"/>
      </v:shape>
    </w:pict>
  </w:numPicBullet>
  <w:abstractNum w:abstractNumId="0" w15:restartNumberingAfterBreak="0">
    <w:nsid w:val="072C642B"/>
    <w:multiLevelType w:val="hybridMultilevel"/>
    <w:tmpl w:val="075CCD60"/>
    <w:lvl w:ilvl="0" w:tplc="4E4C32DE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F44B3"/>
    <w:multiLevelType w:val="hybridMultilevel"/>
    <w:tmpl w:val="8B76D9CC"/>
    <w:lvl w:ilvl="0" w:tplc="18AC07F2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01A6D"/>
    <w:multiLevelType w:val="hybridMultilevel"/>
    <w:tmpl w:val="13668D34"/>
    <w:lvl w:ilvl="0" w:tplc="688658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3365"/>
    <w:multiLevelType w:val="hybridMultilevel"/>
    <w:tmpl w:val="B6928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A086D"/>
    <w:multiLevelType w:val="hybridMultilevel"/>
    <w:tmpl w:val="CA665238"/>
    <w:lvl w:ilvl="0" w:tplc="8C96D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2503F"/>
    <w:multiLevelType w:val="hybridMultilevel"/>
    <w:tmpl w:val="E6A03536"/>
    <w:lvl w:ilvl="0" w:tplc="BDD0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745F"/>
    <w:multiLevelType w:val="hybridMultilevel"/>
    <w:tmpl w:val="6AC6BEAC"/>
    <w:lvl w:ilvl="0" w:tplc="688658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30B32"/>
    <w:multiLevelType w:val="hybridMultilevel"/>
    <w:tmpl w:val="62CA69D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31281"/>
    <w:multiLevelType w:val="hybridMultilevel"/>
    <w:tmpl w:val="076A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87990"/>
    <w:multiLevelType w:val="hybridMultilevel"/>
    <w:tmpl w:val="3058F20C"/>
    <w:lvl w:ilvl="0" w:tplc="466C1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492"/>
    <w:rsid w:val="00064C4A"/>
    <w:rsid w:val="00080AD7"/>
    <w:rsid w:val="000D0B65"/>
    <w:rsid w:val="0018471B"/>
    <w:rsid w:val="001A1500"/>
    <w:rsid w:val="001B5AC8"/>
    <w:rsid w:val="00233ACB"/>
    <w:rsid w:val="00234DB2"/>
    <w:rsid w:val="00290B4F"/>
    <w:rsid w:val="002A6EFC"/>
    <w:rsid w:val="002D1174"/>
    <w:rsid w:val="002F2717"/>
    <w:rsid w:val="00336C92"/>
    <w:rsid w:val="003657DE"/>
    <w:rsid w:val="00442899"/>
    <w:rsid w:val="0045043E"/>
    <w:rsid w:val="00484A5A"/>
    <w:rsid w:val="004A2630"/>
    <w:rsid w:val="004D71C6"/>
    <w:rsid w:val="004E5C22"/>
    <w:rsid w:val="004F347A"/>
    <w:rsid w:val="004F5219"/>
    <w:rsid w:val="00530BA8"/>
    <w:rsid w:val="0056623D"/>
    <w:rsid w:val="00573C41"/>
    <w:rsid w:val="00587E87"/>
    <w:rsid w:val="005A31AE"/>
    <w:rsid w:val="005B1E8A"/>
    <w:rsid w:val="005B7BB8"/>
    <w:rsid w:val="005D6746"/>
    <w:rsid w:val="005E53D8"/>
    <w:rsid w:val="00672F34"/>
    <w:rsid w:val="0068620B"/>
    <w:rsid w:val="006B4A38"/>
    <w:rsid w:val="00762869"/>
    <w:rsid w:val="007A6305"/>
    <w:rsid w:val="007B3B54"/>
    <w:rsid w:val="00841A44"/>
    <w:rsid w:val="008866AE"/>
    <w:rsid w:val="00891B1A"/>
    <w:rsid w:val="008A0A62"/>
    <w:rsid w:val="00916D92"/>
    <w:rsid w:val="00942320"/>
    <w:rsid w:val="009574CE"/>
    <w:rsid w:val="009C1843"/>
    <w:rsid w:val="00A00598"/>
    <w:rsid w:val="00A0735F"/>
    <w:rsid w:val="00A4233E"/>
    <w:rsid w:val="00A65F56"/>
    <w:rsid w:val="00A76081"/>
    <w:rsid w:val="00A77B3E"/>
    <w:rsid w:val="00A819C7"/>
    <w:rsid w:val="00B816BD"/>
    <w:rsid w:val="00B9479D"/>
    <w:rsid w:val="00B9502E"/>
    <w:rsid w:val="00C02726"/>
    <w:rsid w:val="00C40EF8"/>
    <w:rsid w:val="00CA2A55"/>
    <w:rsid w:val="00CB070B"/>
    <w:rsid w:val="00CE14EF"/>
    <w:rsid w:val="00D11E22"/>
    <w:rsid w:val="00D353FC"/>
    <w:rsid w:val="00D60D6E"/>
    <w:rsid w:val="00DB4870"/>
    <w:rsid w:val="00E312F9"/>
    <w:rsid w:val="00E90153"/>
    <w:rsid w:val="00F05D5B"/>
    <w:rsid w:val="00F17646"/>
    <w:rsid w:val="00F4698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9831BF"/>
  <w15:docId w15:val="{C2222778-C023-4391-85A2-2C7862E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628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8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62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286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628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286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33ACB"/>
    <w:pPr>
      <w:spacing w:before="100" w:beforeAutospacing="1" w:after="100" w:afterAutospacing="1"/>
    </w:pPr>
    <w:rPr>
      <w:lang w:bidi="ar-SA"/>
    </w:rPr>
  </w:style>
  <w:style w:type="paragraph" w:styleId="Tekstdymka">
    <w:name w:val="Balloon Text"/>
    <w:basedOn w:val="Normalny"/>
    <w:link w:val="TekstdymkaZnak"/>
    <w:rsid w:val="00672F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2F34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ny"/>
    <w:rsid w:val="005E53D8"/>
    <w:pPr>
      <w:spacing w:before="100" w:beforeAutospacing="1" w:after="100" w:afterAutospacing="1"/>
    </w:pPr>
    <w:rPr>
      <w:lang w:bidi="ar-SA"/>
    </w:rPr>
  </w:style>
  <w:style w:type="paragraph" w:styleId="Akapitzlist">
    <w:name w:val="List Paragraph"/>
    <w:basedOn w:val="Normalny"/>
    <w:uiPriority w:val="34"/>
    <w:qFormat/>
    <w:rsid w:val="0068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569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Robert Zwierzyński</cp:lastModifiedBy>
  <cp:revision>22</cp:revision>
  <cp:lastPrinted>2022-07-26T11:06:00Z</cp:lastPrinted>
  <dcterms:created xsi:type="dcterms:W3CDTF">2021-11-09T10:45:00Z</dcterms:created>
  <dcterms:modified xsi:type="dcterms:W3CDTF">2022-08-03T12:44:00Z</dcterms:modified>
</cp:coreProperties>
</file>